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29F3" w:rsidRDefault="00000000">
      <w:pPr>
        <w:jc w:val="both"/>
        <w:rPr>
          <w:b/>
          <w:sz w:val="30"/>
          <w:szCs w:val="30"/>
        </w:rPr>
      </w:pPr>
      <w:r>
        <w:rPr>
          <w:b/>
          <w:sz w:val="30"/>
          <w:szCs w:val="30"/>
        </w:rPr>
        <w:t>Affiliate Disclosure</w:t>
      </w:r>
    </w:p>
    <w:p w14:paraId="00000002" w14:textId="77777777" w:rsidR="00E629F3" w:rsidRDefault="00E629F3">
      <w:pPr>
        <w:jc w:val="both"/>
        <w:rPr>
          <w:sz w:val="24"/>
          <w:szCs w:val="24"/>
        </w:rPr>
      </w:pPr>
    </w:p>
    <w:p w14:paraId="00000003" w14:textId="3260DFEB" w:rsidR="00E629F3" w:rsidRDefault="00000000">
      <w:pPr>
        <w:jc w:val="both"/>
        <w:rPr>
          <w:sz w:val="24"/>
          <w:szCs w:val="24"/>
        </w:rPr>
      </w:pPr>
      <w:r>
        <w:rPr>
          <w:sz w:val="24"/>
          <w:szCs w:val="24"/>
        </w:rPr>
        <w:t>You should assume the owner of this website</w:t>
      </w:r>
      <w:r w:rsidR="00813CFF">
        <w:rPr>
          <w:sz w:val="24"/>
          <w:szCs w:val="24"/>
        </w:rPr>
        <w:t>, On Location IV Hydration, LLC</w:t>
      </w:r>
      <w:r>
        <w:rPr>
          <w:sz w:val="24"/>
          <w:szCs w:val="24"/>
        </w:rPr>
        <w:t xml:space="preserve"> has an affiliate relationship and/or another material connection, to any suppliers of goods and services that may be discussed here, and may be compensated for showing ads or recommending products or services, or linking to the supplier’s website.</w:t>
      </w:r>
    </w:p>
    <w:sectPr w:rsidR="00E629F3">
      <w:pgSz w:w="12240" w:h="15840"/>
      <w:pgMar w:top="1440" w:right="900" w:bottom="144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F3"/>
    <w:rsid w:val="00813CFF"/>
    <w:rsid w:val="00E6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4294"/>
  <w15:docId w15:val="{1D626584-F2A2-420E-9DDB-FE79804A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Savannah</cp:lastModifiedBy>
  <cp:revision>2</cp:revision>
  <dcterms:created xsi:type="dcterms:W3CDTF">2023-06-09T01:41:00Z</dcterms:created>
  <dcterms:modified xsi:type="dcterms:W3CDTF">2023-06-09T01:41:00Z</dcterms:modified>
</cp:coreProperties>
</file>